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37" w:rsidRDefault="00296537" w:rsidP="008830A9">
      <w:pPr>
        <w:widowControl w:val="0"/>
        <w:autoSpaceDE w:val="0"/>
        <w:autoSpaceDN w:val="0"/>
        <w:adjustRightInd w:val="0"/>
        <w:jc w:val="center"/>
        <w:rPr>
          <w:b/>
          <w:bCs/>
          <w:color w:val="333399"/>
        </w:rPr>
      </w:pPr>
      <w:r w:rsidRPr="0028034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alt="logo_snej.png" style="width:103.5pt;height:97.5pt;visibility:visible">
            <v:imagedata r:id="rId7" o:title=""/>
          </v:shape>
        </w:pict>
      </w:r>
    </w:p>
    <w:p w:rsidR="00296537" w:rsidRDefault="00296537">
      <w:pPr>
        <w:widowControl w:val="0"/>
        <w:autoSpaceDE w:val="0"/>
        <w:autoSpaceDN w:val="0"/>
        <w:adjustRightInd w:val="0"/>
        <w:ind w:left="3040"/>
        <w:rPr>
          <w:b/>
          <w:bCs/>
          <w:color w:val="333399"/>
        </w:rPr>
      </w:pPr>
    </w:p>
    <w:p w:rsidR="00296537" w:rsidRDefault="00296537" w:rsidP="00801BD5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color w:val="333399"/>
        </w:rPr>
        <w:t>Section Normale des Études Juives</w:t>
      </w:r>
    </w:p>
    <w:p w:rsidR="00296537" w:rsidRDefault="00296537" w:rsidP="00801BD5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color w:val="333399"/>
        </w:rPr>
        <w:t>Alliance israélite universelle</w:t>
      </w:r>
    </w:p>
    <w:p w:rsidR="00296537" w:rsidRDefault="00296537">
      <w:pPr>
        <w:widowControl w:val="0"/>
        <w:autoSpaceDE w:val="0"/>
        <w:autoSpaceDN w:val="0"/>
        <w:adjustRightInd w:val="0"/>
        <w:spacing w:line="276" w:lineRule="exact"/>
      </w:pPr>
    </w:p>
    <w:p w:rsidR="00296537" w:rsidRDefault="00296537">
      <w:pPr>
        <w:widowControl w:val="0"/>
        <w:autoSpaceDE w:val="0"/>
        <w:autoSpaceDN w:val="0"/>
        <w:adjustRightInd w:val="0"/>
        <w:ind w:left="3840"/>
      </w:pPr>
      <w:r>
        <w:rPr>
          <w:b/>
          <w:bCs/>
        </w:rPr>
        <w:t>Fiche d’inscription</w:t>
      </w:r>
    </w:p>
    <w:p w:rsidR="00296537" w:rsidRDefault="00296537">
      <w:pPr>
        <w:widowControl w:val="0"/>
        <w:autoSpaceDE w:val="0"/>
        <w:autoSpaceDN w:val="0"/>
        <w:adjustRightInd w:val="0"/>
        <w:spacing w:line="200" w:lineRule="exact"/>
      </w:pPr>
    </w:p>
    <w:p w:rsidR="00296537" w:rsidRDefault="00296537" w:rsidP="006246FC">
      <w:pPr>
        <w:widowControl w:val="0"/>
        <w:overflowPunct w:val="0"/>
        <w:autoSpaceDE w:val="0"/>
        <w:autoSpaceDN w:val="0"/>
        <w:adjustRightInd w:val="0"/>
        <w:spacing w:line="272" w:lineRule="auto"/>
        <w:jc w:val="both"/>
      </w:pPr>
      <w:r>
        <w:t>Cette fiche d’inscription doit être accompagnée d’un Curriculum Vitae, ainsi que d’une lettre de motivation.</w:t>
      </w:r>
    </w:p>
    <w:p w:rsidR="00296537" w:rsidRDefault="00296537">
      <w:pPr>
        <w:widowControl w:val="0"/>
        <w:autoSpaceDE w:val="0"/>
        <w:autoSpaceDN w:val="0"/>
        <w:adjustRightInd w:val="0"/>
        <w:spacing w:line="203" w:lineRule="exact"/>
      </w:pPr>
    </w:p>
    <w:p w:rsidR="00296537" w:rsidRDefault="00296537">
      <w:pPr>
        <w:widowControl w:val="0"/>
        <w:autoSpaceDE w:val="0"/>
        <w:autoSpaceDN w:val="0"/>
        <w:adjustRightInd w:val="0"/>
        <w:ind w:left="3620"/>
      </w:pPr>
      <w:r>
        <w:rPr>
          <w:b/>
          <w:bCs/>
          <w:u w:val="single"/>
        </w:rPr>
        <w:t>Informations générales</w:t>
      </w:r>
    </w:p>
    <w:p w:rsidR="00296537" w:rsidRDefault="00296537">
      <w:pPr>
        <w:widowControl w:val="0"/>
        <w:autoSpaceDE w:val="0"/>
        <w:autoSpaceDN w:val="0"/>
        <w:adjustRightInd w:val="0"/>
        <w:spacing w:line="200" w:lineRule="exact"/>
      </w:pPr>
    </w:p>
    <w:p w:rsidR="00296537" w:rsidRDefault="00296537">
      <w:pPr>
        <w:widowControl w:val="0"/>
        <w:autoSpaceDE w:val="0"/>
        <w:autoSpaceDN w:val="0"/>
        <w:adjustRightInd w:val="0"/>
        <w:spacing w:line="228" w:lineRule="exact"/>
      </w:pPr>
    </w:p>
    <w:p w:rsidR="00296537" w:rsidRDefault="00296537">
      <w:pPr>
        <w:widowControl w:val="0"/>
        <w:tabs>
          <w:tab w:val="left" w:pos="4920"/>
        </w:tabs>
        <w:autoSpaceDE w:val="0"/>
        <w:autoSpaceDN w:val="0"/>
        <w:adjustRightInd w:val="0"/>
      </w:pPr>
      <w:r w:rsidRPr="00192CD1">
        <w:t>Nom :</w:t>
      </w:r>
      <w:r>
        <w:tab/>
        <w:t>Prénom:</w:t>
      </w:r>
    </w:p>
    <w:p w:rsidR="00296537" w:rsidRDefault="00296537">
      <w:pPr>
        <w:widowControl w:val="0"/>
        <w:autoSpaceDE w:val="0"/>
        <w:autoSpaceDN w:val="0"/>
        <w:adjustRightInd w:val="0"/>
        <w:spacing w:line="276" w:lineRule="exact"/>
      </w:pPr>
    </w:p>
    <w:p w:rsidR="00296537" w:rsidRDefault="00296537">
      <w:pPr>
        <w:widowControl w:val="0"/>
        <w:autoSpaceDE w:val="0"/>
        <w:autoSpaceDN w:val="0"/>
        <w:adjustRightInd w:val="0"/>
      </w:pPr>
      <w:r>
        <w:t>Adresse de résidence:</w:t>
      </w:r>
    </w:p>
    <w:p w:rsidR="00296537" w:rsidRDefault="00296537">
      <w:pPr>
        <w:widowControl w:val="0"/>
        <w:autoSpaceDE w:val="0"/>
        <w:autoSpaceDN w:val="0"/>
        <w:adjustRightInd w:val="0"/>
        <w:spacing w:line="276" w:lineRule="exact"/>
      </w:pPr>
    </w:p>
    <w:p w:rsidR="00296537" w:rsidRDefault="00296537">
      <w:pPr>
        <w:widowControl w:val="0"/>
        <w:tabs>
          <w:tab w:val="left" w:pos="4920"/>
        </w:tabs>
        <w:autoSpaceDE w:val="0"/>
        <w:autoSpaceDN w:val="0"/>
        <w:adjustRightInd w:val="0"/>
      </w:pPr>
      <w:r w:rsidRPr="00192CD1">
        <w:t>Code postal :</w:t>
      </w:r>
      <w:r>
        <w:tab/>
        <w:t>Ville:</w:t>
      </w:r>
    </w:p>
    <w:p w:rsidR="00296537" w:rsidRDefault="00296537">
      <w:pPr>
        <w:widowControl w:val="0"/>
        <w:autoSpaceDE w:val="0"/>
        <w:autoSpaceDN w:val="0"/>
        <w:adjustRightInd w:val="0"/>
        <w:spacing w:line="276" w:lineRule="exact"/>
      </w:pPr>
    </w:p>
    <w:p w:rsidR="00296537" w:rsidRDefault="00296537">
      <w:pPr>
        <w:widowControl w:val="0"/>
        <w:tabs>
          <w:tab w:val="left" w:pos="4920"/>
        </w:tabs>
        <w:autoSpaceDE w:val="0"/>
        <w:autoSpaceDN w:val="0"/>
        <w:adjustRightInd w:val="0"/>
      </w:pPr>
      <w:r>
        <w:t>Téléphone :</w:t>
      </w:r>
      <w:r>
        <w:tab/>
      </w:r>
      <w:r w:rsidRPr="00192CD1">
        <w:t>e-mail :</w:t>
      </w:r>
    </w:p>
    <w:p w:rsidR="00296537" w:rsidRDefault="00296537">
      <w:pPr>
        <w:widowControl w:val="0"/>
        <w:autoSpaceDE w:val="0"/>
        <w:autoSpaceDN w:val="0"/>
        <w:adjustRightInd w:val="0"/>
        <w:spacing w:line="276" w:lineRule="exact"/>
      </w:pPr>
    </w:p>
    <w:p w:rsidR="00296537" w:rsidRDefault="00296537">
      <w:pPr>
        <w:widowControl w:val="0"/>
        <w:tabs>
          <w:tab w:val="left" w:pos="4920"/>
        </w:tabs>
        <w:autoSpaceDE w:val="0"/>
        <w:autoSpaceDN w:val="0"/>
        <w:adjustRightInd w:val="0"/>
      </w:pPr>
      <w:r w:rsidRPr="00192CD1">
        <w:t>Date de naissance :</w:t>
      </w:r>
      <w:r>
        <w:tab/>
        <w:t>Lieu de naissance :</w:t>
      </w:r>
    </w:p>
    <w:p w:rsidR="00296537" w:rsidRDefault="00296537">
      <w:pPr>
        <w:widowControl w:val="0"/>
        <w:autoSpaceDE w:val="0"/>
        <w:autoSpaceDN w:val="0"/>
        <w:adjustRightInd w:val="0"/>
        <w:spacing w:line="276" w:lineRule="exact"/>
      </w:pPr>
    </w:p>
    <w:p w:rsidR="00296537" w:rsidRDefault="00296537">
      <w:pPr>
        <w:widowControl w:val="0"/>
        <w:autoSpaceDE w:val="0"/>
        <w:autoSpaceDN w:val="0"/>
        <w:adjustRightInd w:val="0"/>
      </w:pPr>
      <w:r>
        <w:t>Nationalité :</w:t>
      </w:r>
    </w:p>
    <w:p w:rsidR="00296537" w:rsidRDefault="00296537">
      <w:pPr>
        <w:widowControl w:val="0"/>
        <w:autoSpaceDE w:val="0"/>
        <w:autoSpaceDN w:val="0"/>
        <w:adjustRightInd w:val="0"/>
        <w:spacing w:line="228" w:lineRule="exact"/>
      </w:pPr>
    </w:p>
    <w:p w:rsidR="00296537" w:rsidRDefault="00296537">
      <w:pPr>
        <w:widowControl w:val="0"/>
        <w:autoSpaceDE w:val="0"/>
        <w:autoSpaceDN w:val="0"/>
        <w:adjustRightInd w:val="0"/>
        <w:ind w:left="4460"/>
      </w:pPr>
      <w:r>
        <w:rPr>
          <w:b/>
          <w:bCs/>
          <w:u w:val="single"/>
        </w:rPr>
        <w:t>Études</w:t>
      </w:r>
    </w:p>
    <w:p w:rsidR="00296537" w:rsidRDefault="00296537">
      <w:pPr>
        <w:widowControl w:val="0"/>
        <w:autoSpaceDE w:val="0"/>
        <w:autoSpaceDN w:val="0"/>
        <w:adjustRightInd w:val="0"/>
        <w:spacing w:line="352" w:lineRule="exact"/>
      </w:pPr>
    </w:p>
    <w:p w:rsidR="00296537" w:rsidRDefault="00296537">
      <w:pPr>
        <w:widowControl w:val="0"/>
        <w:autoSpaceDE w:val="0"/>
        <w:autoSpaceDN w:val="0"/>
        <w:adjustRightInd w:val="0"/>
      </w:pPr>
      <w:r>
        <w:t>Études secondaires (établissement et baccalauréat) :</w:t>
      </w:r>
    </w:p>
    <w:p w:rsidR="00296537" w:rsidRDefault="00296537">
      <w:pPr>
        <w:widowControl w:val="0"/>
        <w:autoSpaceDE w:val="0"/>
        <w:autoSpaceDN w:val="0"/>
        <w:adjustRightInd w:val="0"/>
        <w:spacing w:line="276" w:lineRule="exact"/>
      </w:pPr>
    </w:p>
    <w:p w:rsidR="00296537" w:rsidRDefault="00296537">
      <w:pPr>
        <w:widowControl w:val="0"/>
        <w:overflowPunct w:val="0"/>
        <w:autoSpaceDE w:val="0"/>
        <w:autoSpaceDN w:val="0"/>
        <w:adjustRightInd w:val="0"/>
        <w:spacing w:line="295" w:lineRule="auto"/>
        <w:ind w:right="5220"/>
      </w:pPr>
      <w:r w:rsidRPr="009D1155">
        <w:t>Deug, Licence 1, 2 ou CPGE: (université, études établissement, section)</w:t>
      </w:r>
    </w:p>
    <w:p w:rsidR="00296537" w:rsidRDefault="00296537">
      <w:pPr>
        <w:widowControl w:val="0"/>
        <w:autoSpaceDE w:val="0"/>
        <w:autoSpaceDN w:val="0"/>
        <w:adjustRightInd w:val="0"/>
        <w:spacing w:line="200" w:lineRule="exact"/>
      </w:pPr>
    </w:p>
    <w:p w:rsidR="00296537" w:rsidRDefault="00296537">
      <w:pPr>
        <w:widowControl w:val="0"/>
        <w:autoSpaceDE w:val="0"/>
        <w:autoSpaceDN w:val="0"/>
        <w:adjustRightInd w:val="0"/>
        <w:spacing w:line="254" w:lineRule="exact"/>
      </w:pPr>
    </w:p>
    <w:p w:rsidR="00296537" w:rsidRDefault="00296537">
      <w:pPr>
        <w:widowControl w:val="0"/>
        <w:autoSpaceDE w:val="0"/>
        <w:autoSpaceDN w:val="0"/>
        <w:adjustRightInd w:val="0"/>
      </w:pPr>
      <w:r>
        <w:t>Licence, L 3 (université, études) :</w:t>
      </w:r>
    </w:p>
    <w:p w:rsidR="00296537" w:rsidRDefault="00296537">
      <w:pPr>
        <w:widowControl w:val="0"/>
        <w:autoSpaceDE w:val="0"/>
        <w:autoSpaceDN w:val="0"/>
        <w:adjustRightInd w:val="0"/>
        <w:spacing w:line="276" w:lineRule="exact"/>
      </w:pPr>
    </w:p>
    <w:p w:rsidR="00296537" w:rsidRDefault="00296537">
      <w:pPr>
        <w:widowControl w:val="0"/>
        <w:autoSpaceDE w:val="0"/>
        <w:autoSpaceDN w:val="0"/>
        <w:adjustRightInd w:val="0"/>
      </w:pPr>
      <w:r>
        <w:t>Maitrise ou Master I:</w:t>
      </w:r>
    </w:p>
    <w:p w:rsidR="00296537" w:rsidRDefault="00296537">
      <w:pPr>
        <w:widowControl w:val="0"/>
        <w:autoSpaceDE w:val="0"/>
        <w:autoSpaceDN w:val="0"/>
        <w:adjustRightInd w:val="0"/>
      </w:pPr>
      <w:r>
        <w:t>(université, études, sujet de mémoire)</w:t>
      </w:r>
    </w:p>
    <w:p w:rsidR="00296537" w:rsidRDefault="00296537">
      <w:pPr>
        <w:widowControl w:val="0"/>
        <w:autoSpaceDE w:val="0"/>
        <w:autoSpaceDN w:val="0"/>
        <w:adjustRightInd w:val="0"/>
        <w:spacing w:line="276" w:lineRule="exact"/>
      </w:pPr>
    </w:p>
    <w:p w:rsidR="00296537" w:rsidRDefault="00296537">
      <w:pPr>
        <w:widowControl w:val="0"/>
        <w:overflowPunct w:val="0"/>
        <w:autoSpaceDE w:val="0"/>
        <w:autoSpaceDN w:val="0"/>
        <w:adjustRightInd w:val="0"/>
        <w:spacing w:line="272" w:lineRule="auto"/>
        <w:ind w:right="5060"/>
      </w:pPr>
      <w:r>
        <w:t>DEA, DESS, Master 2, Mastère Spécialisé: (université, études, sujet de mémoire)</w:t>
      </w:r>
    </w:p>
    <w:p w:rsidR="00296537" w:rsidRDefault="00296537">
      <w:pPr>
        <w:widowControl w:val="0"/>
        <w:autoSpaceDE w:val="0"/>
        <w:autoSpaceDN w:val="0"/>
        <w:adjustRightInd w:val="0"/>
        <w:spacing w:line="205" w:lineRule="exact"/>
      </w:pPr>
    </w:p>
    <w:p w:rsidR="00296537" w:rsidRDefault="00296537">
      <w:pPr>
        <w:widowControl w:val="0"/>
        <w:autoSpaceDE w:val="0"/>
        <w:autoSpaceDN w:val="0"/>
        <w:adjustRightInd w:val="0"/>
        <w:sectPr w:rsidR="00296537">
          <w:footerReference w:type="even" r:id="rId8"/>
          <w:footerReference w:type="default" r:id="rId9"/>
          <w:pgSz w:w="11906" w:h="16838"/>
          <w:pgMar w:top="1390" w:right="1546" w:bottom="381" w:left="1140" w:header="720" w:footer="720" w:gutter="0"/>
          <w:cols w:space="720" w:equalWidth="0">
            <w:col w:w="9220"/>
          </w:cols>
          <w:noEndnote/>
        </w:sectPr>
      </w:pPr>
      <w:r w:rsidRPr="009D1155">
        <w:t>Doctorat (unive</w:t>
      </w:r>
      <w:r>
        <w:t xml:space="preserve">rsité, études, sujet de thèse) </w:t>
      </w:r>
    </w:p>
    <w:tbl>
      <w:tblPr>
        <w:tblpPr w:leftFromText="141" w:rightFromText="141" w:vertAnchor="text" w:horzAnchor="page" w:tblpX="1102" w:tblpY="-4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480"/>
        <w:gridCol w:w="7741"/>
      </w:tblGrid>
      <w:tr w:rsidR="00296537" w:rsidTr="00801BD5">
        <w:trPr>
          <w:trHeight w:val="110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9D1155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9D11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6246FC">
            <w:pPr>
              <w:widowControl w:val="0"/>
              <w:autoSpaceDE w:val="0"/>
              <w:autoSpaceDN w:val="0"/>
              <w:adjustRightInd w:val="0"/>
              <w:ind w:right="280"/>
              <w:jc w:val="center"/>
            </w:pPr>
            <w:r>
              <w:rPr>
                <w:b/>
                <w:bCs/>
                <w:u w:val="single"/>
              </w:rPr>
              <w:t>Activités associatives</w:t>
            </w:r>
          </w:p>
        </w:tc>
      </w:tr>
      <w:tr w:rsidR="00296537" w:rsidTr="00801BD5">
        <w:trPr>
          <w:trHeight w:val="1099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9D1155">
            <w:pPr>
              <w:widowControl w:val="0"/>
              <w:autoSpaceDE w:val="0"/>
              <w:autoSpaceDN w:val="0"/>
              <w:adjustRightInd w:val="0"/>
            </w:pPr>
            <w:r>
              <w:t>Association :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801BD5">
            <w:pPr>
              <w:widowControl w:val="0"/>
              <w:autoSpaceDE w:val="0"/>
              <w:autoSpaceDN w:val="0"/>
              <w:adjustRightInd w:val="0"/>
              <w:ind w:right="240"/>
              <w:jc w:val="center"/>
            </w:pPr>
            <w:r>
              <w:t>Fonction :</w:t>
            </w:r>
          </w:p>
        </w:tc>
      </w:tr>
      <w:tr w:rsidR="00296537" w:rsidTr="00801BD5">
        <w:trPr>
          <w:trHeight w:val="552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9D1155">
            <w:pPr>
              <w:widowControl w:val="0"/>
              <w:autoSpaceDE w:val="0"/>
              <w:autoSpaceDN w:val="0"/>
              <w:adjustRightInd w:val="0"/>
            </w:pPr>
            <w:r>
              <w:t>Date de :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801BD5">
            <w:pPr>
              <w:widowControl w:val="0"/>
              <w:autoSpaceDE w:val="0"/>
              <w:autoSpaceDN w:val="0"/>
              <w:adjustRightInd w:val="0"/>
              <w:ind w:right="3100"/>
            </w:pPr>
            <w:r>
              <w:t>à :</w:t>
            </w:r>
          </w:p>
        </w:tc>
      </w:tr>
      <w:tr w:rsidR="00296537" w:rsidTr="00801BD5">
        <w:trPr>
          <w:trHeight w:val="828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9D1155">
            <w:pPr>
              <w:widowControl w:val="0"/>
              <w:autoSpaceDE w:val="0"/>
              <w:autoSpaceDN w:val="0"/>
              <w:adjustRightInd w:val="0"/>
            </w:pPr>
            <w:r>
              <w:t>Association :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801BD5">
            <w:pPr>
              <w:widowControl w:val="0"/>
              <w:autoSpaceDE w:val="0"/>
              <w:autoSpaceDN w:val="0"/>
              <w:adjustRightInd w:val="0"/>
              <w:ind w:right="240"/>
              <w:jc w:val="center"/>
            </w:pPr>
            <w:r>
              <w:t>Fonction :</w:t>
            </w:r>
          </w:p>
        </w:tc>
      </w:tr>
      <w:tr w:rsidR="00296537" w:rsidTr="00801BD5">
        <w:trPr>
          <w:trHeight w:val="552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9D1155">
            <w:pPr>
              <w:widowControl w:val="0"/>
              <w:autoSpaceDE w:val="0"/>
              <w:autoSpaceDN w:val="0"/>
              <w:adjustRightInd w:val="0"/>
            </w:pPr>
            <w:r>
              <w:t>Date de :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801BD5">
            <w:pPr>
              <w:widowControl w:val="0"/>
              <w:autoSpaceDE w:val="0"/>
              <w:autoSpaceDN w:val="0"/>
              <w:adjustRightInd w:val="0"/>
              <w:ind w:right="3100"/>
            </w:pPr>
            <w:r>
              <w:t>à :</w:t>
            </w:r>
          </w:p>
        </w:tc>
      </w:tr>
      <w:tr w:rsidR="00296537" w:rsidTr="00801BD5">
        <w:trPr>
          <w:trHeight w:val="828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9D1155">
            <w:pPr>
              <w:widowControl w:val="0"/>
              <w:autoSpaceDE w:val="0"/>
              <w:autoSpaceDN w:val="0"/>
              <w:adjustRightInd w:val="0"/>
            </w:pPr>
            <w:r>
              <w:t>Association :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801BD5">
            <w:pPr>
              <w:widowControl w:val="0"/>
              <w:autoSpaceDE w:val="0"/>
              <w:autoSpaceDN w:val="0"/>
              <w:adjustRightInd w:val="0"/>
              <w:ind w:right="240"/>
              <w:jc w:val="center"/>
            </w:pPr>
            <w:r>
              <w:t>Fonction :</w:t>
            </w:r>
          </w:p>
        </w:tc>
      </w:tr>
      <w:tr w:rsidR="00296537" w:rsidTr="00801BD5">
        <w:trPr>
          <w:trHeight w:val="552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9D1155">
            <w:pPr>
              <w:widowControl w:val="0"/>
              <w:autoSpaceDE w:val="0"/>
              <w:autoSpaceDN w:val="0"/>
              <w:adjustRightInd w:val="0"/>
            </w:pPr>
            <w:r>
              <w:t>Date de :</w:t>
            </w:r>
          </w:p>
        </w:tc>
        <w:tc>
          <w:tcPr>
            <w:tcW w:w="7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537" w:rsidRDefault="00296537" w:rsidP="00801BD5">
            <w:pPr>
              <w:widowControl w:val="0"/>
              <w:autoSpaceDE w:val="0"/>
              <w:autoSpaceDN w:val="0"/>
              <w:adjustRightInd w:val="0"/>
              <w:ind w:right="3100"/>
            </w:pPr>
            <w:r>
              <w:t>à :</w:t>
            </w:r>
          </w:p>
        </w:tc>
      </w:tr>
    </w:tbl>
    <w:p w:rsidR="00296537" w:rsidRDefault="00296537">
      <w:pPr>
        <w:widowControl w:val="0"/>
        <w:autoSpaceDE w:val="0"/>
        <w:autoSpaceDN w:val="0"/>
        <w:adjustRightInd w:val="0"/>
        <w:spacing w:line="363" w:lineRule="exact"/>
      </w:pPr>
    </w:p>
    <w:p w:rsidR="00296537" w:rsidRDefault="00296537" w:rsidP="00801BD5">
      <w:pPr>
        <w:widowControl w:val="0"/>
        <w:overflowPunct w:val="0"/>
        <w:autoSpaceDE w:val="0"/>
        <w:autoSpaceDN w:val="0"/>
        <w:adjustRightInd w:val="0"/>
        <w:spacing w:line="239" w:lineRule="auto"/>
        <w:ind w:right="-6"/>
        <w:jc w:val="both"/>
      </w:pPr>
      <w:smartTag w:uri="urn:schemas-microsoft-com:office:smarttags" w:element="PersonName">
        <w:smartTagPr>
          <w:attr w:name="ProductID" w:val="La Section Normale"/>
        </w:smartTagPr>
        <w:r>
          <w:t>La Section Normale</w:t>
        </w:r>
      </w:smartTag>
      <w:r>
        <w:t xml:space="preserve"> des Etudes Juives (SNEJ) est une formation pluridisciplinaire d’études juives qui nécessite une présence pleine et entière : </w:t>
      </w:r>
    </w:p>
    <w:p w:rsidR="00296537" w:rsidRPr="009D1155" w:rsidRDefault="00296537" w:rsidP="00801BD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line="239" w:lineRule="auto"/>
        <w:ind w:left="540" w:right="-6" w:hanging="367"/>
        <w:jc w:val="both"/>
      </w:pPr>
      <w:r>
        <w:t xml:space="preserve">aux cours, </w:t>
      </w:r>
    </w:p>
    <w:p w:rsidR="00296537" w:rsidRPr="009D1155" w:rsidRDefault="00296537" w:rsidP="00801BD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line="239" w:lineRule="auto"/>
        <w:ind w:left="540" w:right="-6" w:hanging="367"/>
        <w:jc w:val="both"/>
      </w:pPr>
      <w:r>
        <w:t xml:space="preserve">aux séminaires </w:t>
      </w:r>
    </w:p>
    <w:p w:rsidR="00296537" w:rsidRPr="009D1155" w:rsidRDefault="00296537" w:rsidP="00801BD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line="239" w:lineRule="auto"/>
        <w:ind w:left="540" w:right="-6" w:hanging="367"/>
        <w:jc w:val="both"/>
      </w:pPr>
      <w:r>
        <w:t xml:space="preserve">aux soutenances de mémoires, </w:t>
      </w:r>
    </w:p>
    <w:p w:rsidR="00296537" w:rsidRPr="009D1155" w:rsidRDefault="00296537" w:rsidP="00801BD5">
      <w:pPr>
        <w:widowControl w:val="0"/>
        <w:numPr>
          <w:ilvl w:val="0"/>
          <w:numId w:val="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line="256" w:lineRule="auto"/>
        <w:ind w:left="180" w:right="-6" w:hanging="7"/>
        <w:jc w:val="both"/>
      </w:pPr>
      <w:r>
        <w:t xml:space="preserve">aux activités supplémentaires possibles : évènement autour de l’institution, week-end et séjours, stages en association. </w:t>
      </w:r>
    </w:p>
    <w:p w:rsidR="00296537" w:rsidRDefault="00296537" w:rsidP="00801BD5">
      <w:pPr>
        <w:widowControl w:val="0"/>
        <w:autoSpaceDE w:val="0"/>
        <w:autoSpaceDN w:val="0"/>
        <w:adjustRightInd w:val="0"/>
        <w:spacing w:line="221" w:lineRule="exact"/>
        <w:ind w:right="-6"/>
        <w:jc w:val="both"/>
      </w:pPr>
    </w:p>
    <w:p w:rsidR="00296537" w:rsidRDefault="00296537" w:rsidP="00801BD5">
      <w:pPr>
        <w:widowControl w:val="0"/>
        <w:tabs>
          <w:tab w:val="left" w:pos="4520"/>
          <w:tab w:val="left" w:pos="6120"/>
        </w:tabs>
        <w:autoSpaceDE w:val="0"/>
        <w:autoSpaceDN w:val="0"/>
        <w:adjustRightInd w:val="0"/>
        <w:ind w:right="-6"/>
        <w:jc w:val="both"/>
        <w:rPr>
          <w:bCs/>
        </w:rPr>
      </w:pPr>
      <w:r w:rsidRPr="009D1155">
        <w:t>L</w:t>
      </w:r>
      <w:r>
        <w:t xml:space="preserve">e programme aura lieu du mois de novembre au mois de juin au </w:t>
      </w:r>
      <w:r w:rsidRPr="00075A0A">
        <w:rPr>
          <w:b/>
          <w:bCs/>
        </w:rPr>
        <w:t>Centre Alliance Edmond J. Safra (CAEJS)</w:t>
      </w:r>
      <w:r>
        <w:rPr>
          <w:b/>
          <w:bCs/>
        </w:rPr>
        <w:t xml:space="preserve">, </w:t>
      </w:r>
      <w:r w:rsidRPr="00075A0A">
        <w:rPr>
          <w:bCs/>
        </w:rPr>
        <w:t>6 bis rue Michel-Ange, Paris-Auteuil.</w:t>
      </w:r>
    </w:p>
    <w:p w:rsidR="00296537" w:rsidRDefault="00296537" w:rsidP="00801BD5">
      <w:pPr>
        <w:widowControl w:val="0"/>
        <w:tabs>
          <w:tab w:val="left" w:pos="4520"/>
          <w:tab w:val="left" w:pos="6120"/>
        </w:tabs>
        <w:autoSpaceDE w:val="0"/>
        <w:autoSpaceDN w:val="0"/>
        <w:adjustRightInd w:val="0"/>
        <w:ind w:left="426" w:right="-6"/>
        <w:jc w:val="both"/>
        <w:rPr>
          <w:bCs/>
        </w:rPr>
      </w:pPr>
    </w:p>
    <w:p w:rsidR="00296537" w:rsidRDefault="00296537" w:rsidP="00801BD5">
      <w:pPr>
        <w:widowControl w:val="0"/>
        <w:tabs>
          <w:tab w:val="left" w:pos="4520"/>
          <w:tab w:val="left" w:pos="6120"/>
        </w:tabs>
        <w:autoSpaceDE w:val="0"/>
        <w:autoSpaceDN w:val="0"/>
        <w:adjustRightInd w:val="0"/>
        <w:ind w:right="-6"/>
        <w:jc w:val="both"/>
        <w:rPr>
          <w:bCs/>
        </w:rPr>
      </w:pPr>
      <w:r>
        <w:rPr>
          <w:bCs/>
        </w:rPr>
        <w:t xml:space="preserve">Les droits d’inscription sont de 100 euros pour l’année. Le règlement est à adresser à AIU/SNEJ, 45 rue </w:t>
      </w:r>
      <w:smartTag w:uri="urn:schemas-microsoft-com:office:smarttags" w:element="PersonName">
        <w:smartTagPr>
          <w:attr w:name="ProductID" w:val="La Section Normale"/>
        </w:smartTagPr>
        <w:r>
          <w:rPr>
            <w:bCs/>
          </w:rPr>
          <w:t>La Bruyère</w:t>
        </w:r>
      </w:smartTag>
      <w:r>
        <w:rPr>
          <w:bCs/>
        </w:rPr>
        <w:t xml:space="preserve">, 75009 Paris. </w:t>
      </w:r>
    </w:p>
    <w:p w:rsidR="00296537" w:rsidRDefault="00296537" w:rsidP="00801BD5">
      <w:pPr>
        <w:widowControl w:val="0"/>
        <w:tabs>
          <w:tab w:val="left" w:pos="4520"/>
          <w:tab w:val="left" w:pos="6120"/>
        </w:tabs>
        <w:autoSpaceDE w:val="0"/>
        <w:autoSpaceDN w:val="0"/>
        <w:adjustRightInd w:val="0"/>
        <w:ind w:left="426" w:right="-6"/>
        <w:jc w:val="both"/>
      </w:pPr>
    </w:p>
    <w:p w:rsidR="00296537" w:rsidRDefault="00296537" w:rsidP="00801BD5">
      <w:pPr>
        <w:widowControl w:val="0"/>
        <w:overflowPunct w:val="0"/>
        <w:autoSpaceDE w:val="0"/>
        <w:autoSpaceDN w:val="0"/>
        <w:adjustRightInd w:val="0"/>
        <w:spacing w:line="238" w:lineRule="auto"/>
        <w:ind w:right="-6" w:firstLine="426"/>
        <w:jc w:val="both"/>
      </w:pPr>
      <w:r w:rsidRPr="003F7CDB">
        <w:rPr>
          <w:b/>
        </w:rPr>
        <w:t>La présence à tous les cours est obligatoire.</w:t>
      </w:r>
      <w:r>
        <w:t xml:space="preserve"> En cas de trois absences non justifiées de l’étudiant, celui-ci sera convoqué par la direction de </w:t>
      </w:r>
      <w:smartTag w:uri="urn:schemas-microsoft-com:office:smarttags" w:element="PersonName">
        <w:smartTagPr>
          <w:attr w:name="ProductID" w:val="La Section Normale"/>
        </w:smartTagPr>
        <w:r>
          <w:t>la Section Normale</w:t>
        </w:r>
      </w:smartTag>
      <w:r>
        <w:t xml:space="preserve"> des Etudes Juives. La bourse ne sera pas versée si l’étudiant totalise plus de 2 absences par mois. Après 7 absences, l’étudiant sera considéré comme démissionnaire des effectifs de la formation. Le présent contrat sera résilié et l’étudiant ne participera plus au programme de </w:t>
      </w:r>
      <w:smartTag w:uri="urn:schemas-microsoft-com:office:smarttags" w:element="PersonName">
        <w:smartTagPr>
          <w:attr w:name="ProductID" w:val="La Section Normale"/>
        </w:smartTagPr>
        <w:r>
          <w:t>la Section Normale</w:t>
        </w:r>
      </w:smartTag>
      <w:r>
        <w:t xml:space="preserve"> des Etudes Juives. </w:t>
      </w:r>
    </w:p>
    <w:p w:rsidR="00296537" w:rsidRDefault="00296537" w:rsidP="00801BD5">
      <w:pPr>
        <w:widowControl w:val="0"/>
        <w:overflowPunct w:val="0"/>
        <w:autoSpaceDE w:val="0"/>
        <w:autoSpaceDN w:val="0"/>
        <w:adjustRightInd w:val="0"/>
        <w:ind w:right="-6"/>
        <w:jc w:val="both"/>
      </w:pPr>
    </w:p>
    <w:p w:rsidR="00296537" w:rsidRDefault="00296537" w:rsidP="00801BD5">
      <w:pPr>
        <w:widowControl w:val="0"/>
        <w:overflowPunct w:val="0"/>
        <w:autoSpaceDE w:val="0"/>
        <w:autoSpaceDN w:val="0"/>
        <w:adjustRightInd w:val="0"/>
        <w:ind w:right="-6"/>
        <w:jc w:val="both"/>
      </w:pPr>
      <w:r>
        <w:t>Lieu et date :</w:t>
      </w:r>
    </w:p>
    <w:p w:rsidR="00296537" w:rsidRDefault="00296537" w:rsidP="00801BD5">
      <w:pPr>
        <w:widowControl w:val="0"/>
        <w:autoSpaceDE w:val="0"/>
        <w:autoSpaceDN w:val="0"/>
        <w:adjustRightInd w:val="0"/>
        <w:spacing w:line="200" w:lineRule="exact"/>
        <w:ind w:right="479"/>
      </w:pPr>
    </w:p>
    <w:p w:rsidR="00296537" w:rsidRDefault="00296537" w:rsidP="00801BD5">
      <w:pPr>
        <w:widowControl w:val="0"/>
        <w:autoSpaceDE w:val="0"/>
        <w:autoSpaceDN w:val="0"/>
        <w:adjustRightInd w:val="0"/>
        <w:spacing w:line="352" w:lineRule="exact"/>
        <w:ind w:right="479"/>
      </w:pPr>
    </w:p>
    <w:p w:rsidR="00296537" w:rsidRDefault="00296537" w:rsidP="00801BD5">
      <w:pPr>
        <w:widowControl w:val="0"/>
        <w:autoSpaceDE w:val="0"/>
        <w:autoSpaceDN w:val="0"/>
        <w:adjustRightInd w:val="0"/>
        <w:spacing w:line="200" w:lineRule="exact"/>
        <w:ind w:left="5040" w:right="479"/>
        <w:jc w:val="right"/>
        <w:sectPr w:rsidR="00296537" w:rsidSect="00801BD5">
          <w:pgSz w:w="11906" w:h="16838"/>
          <w:pgMar w:top="1440" w:right="991" w:bottom="381" w:left="1140" w:header="720" w:footer="720" w:gutter="0"/>
          <w:cols w:space="720" w:equalWidth="0">
            <w:col w:w="9775"/>
          </w:cols>
          <w:noEndnote/>
        </w:sectPr>
      </w:pPr>
      <w:r>
        <w:t>« Lu et approuvé » et signature du candidat</w:t>
      </w:r>
    </w:p>
    <w:p w:rsidR="00296537" w:rsidRDefault="00296537" w:rsidP="009D1155">
      <w:pPr>
        <w:widowControl w:val="0"/>
        <w:autoSpaceDE w:val="0"/>
        <w:autoSpaceDN w:val="0"/>
        <w:adjustRightInd w:val="0"/>
      </w:pPr>
    </w:p>
    <w:sectPr w:rsidR="00296537" w:rsidSect="007C42F1">
      <w:type w:val="continuous"/>
      <w:pgSz w:w="11906" w:h="16838"/>
      <w:pgMar w:top="1440" w:right="1680" w:bottom="381" w:left="1680" w:header="720" w:footer="720" w:gutter="0"/>
      <w:cols w:space="720" w:equalWidth="0">
        <w:col w:w="2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37" w:rsidRDefault="00296537" w:rsidP="00192CD1">
      <w:r>
        <w:separator/>
      </w:r>
    </w:p>
  </w:endnote>
  <w:endnote w:type="continuationSeparator" w:id="0">
    <w:p w:rsidR="00296537" w:rsidRDefault="00296537" w:rsidP="00192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37" w:rsidRDefault="00296537" w:rsidP="00192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6537" w:rsidRDefault="00296537" w:rsidP="00192CD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537" w:rsidRDefault="00296537" w:rsidP="00192C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6537" w:rsidRDefault="00296537" w:rsidP="00192CD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37" w:rsidRDefault="00296537" w:rsidP="00192CD1">
      <w:r>
        <w:separator/>
      </w:r>
    </w:p>
  </w:footnote>
  <w:footnote w:type="continuationSeparator" w:id="0">
    <w:p w:rsidR="00296537" w:rsidRDefault="00296537" w:rsidP="00192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22"/>
    <w:rsid w:val="000668FF"/>
    <w:rsid w:val="00075A0A"/>
    <w:rsid w:val="00192CD1"/>
    <w:rsid w:val="00280347"/>
    <w:rsid w:val="00296537"/>
    <w:rsid w:val="00315851"/>
    <w:rsid w:val="003500CD"/>
    <w:rsid w:val="003F1BCA"/>
    <w:rsid w:val="003F7CDB"/>
    <w:rsid w:val="006246FC"/>
    <w:rsid w:val="006A5F2B"/>
    <w:rsid w:val="00740CA2"/>
    <w:rsid w:val="00797652"/>
    <w:rsid w:val="007C42F1"/>
    <w:rsid w:val="00801BD5"/>
    <w:rsid w:val="008830A9"/>
    <w:rsid w:val="00953E22"/>
    <w:rsid w:val="009D1155"/>
    <w:rsid w:val="00A27F4E"/>
    <w:rsid w:val="00AF766E"/>
    <w:rsid w:val="00CA17C9"/>
    <w:rsid w:val="00E03FEA"/>
    <w:rsid w:val="00F13592"/>
    <w:rsid w:val="00F1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FE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2C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2CD1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192C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46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6FC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310</Words>
  <Characters>1708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Normale des Études Juives</dc:title>
  <dc:subject/>
  <dc:creator>Thibaut Duchêne</dc:creator>
  <cp:keywords/>
  <dc:description/>
  <cp:lastModifiedBy>Libre Service</cp:lastModifiedBy>
  <cp:revision>3</cp:revision>
  <dcterms:created xsi:type="dcterms:W3CDTF">2014-02-20T10:49:00Z</dcterms:created>
  <dcterms:modified xsi:type="dcterms:W3CDTF">2014-02-20T11:09:00Z</dcterms:modified>
</cp:coreProperties>
</file>